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pageBreakBefore w:val="0"/>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E">
      <w:pPr>
        <w:pageBreakBefore w:val="0"/>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pageBreakBefore w:val="0"/>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RM6302 - Language Services</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23</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smptSwUXtQs6NFqmjFjTaJDbQw==">CgMxLjAyCGguZ2pkZ3hzOAByITExVjdkSTJ6WUdlbnhxNzl0WlBTQ1l2eXY4SThYVnR0TQ==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